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August 26,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All Creatures of Our God and King</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Psalm 148</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Give me Jesus</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w:t>
      </w:r>
      <w:r w:rsidDel="00000000" w:rsidR="00000000" w:rsidRPr="00000000">
        <w:rPr>
          <w:rFonts w:ascii="Ubuntu" w:cs="Ubuntu" w:eastAsia="Ubuntu" w:hAnsi="Ubuntu"/>
          <w:i w:val="1"/>
          <w:sz w:val="16"/>
          <w:szCs w:val="16"/>
          <w:rtl w:val="0"/>
        </w:rPr>
        <w:t xml:space="preserve">various</w:t>
      </w:r>
    </w:p>
    <w:p w:rsidR="00000000" w:rsidDel="00000000" w:rsidP="00000000" w:rsidRDefault="00000000" w:rsidRPr="00000000" w14:paraId="00000011">
      <w:pPr>
        <w:spacing w:line="360" w:lineRule="auto"/>
        <w:ind w:left="0" w:firstLine="0"/>
        <w:contextualSpacing w:val="0"/>
        <w:rPr>
          <w:rFonts w:ascii="Ubuntu" w:cs="Ubuntu" w:eastAsia="Ubuntu" w:hAnsi="Ubuntu"/>
          <w:sz w:val="16"/>
          <w:szCs w:val="16"/>
        </w:rPr>
      </w:pPr>
      <w:r w:rsidDel="00000000" w:rsidR="00000000" w:rsidRPr="00000000">
        <w:rPr>
          <w:rFonts w:ascii="Ubuntu" w:cs="Ubuntu" w:eastAsia="Ubuntu" w:hAnsi="Ubuntu"/>
          <w:sz w:val="18"/>
          <w:szCs w:val="18"/>
          <w:rtl w:val="0"/>
        </w:rPr>
        <w:t xml:space="preserve">Sermon                                                                                                                           ‘Why We Give’</w:t>
      </w:r>
      <w:r w:rsidDel="00000000" w:rsidR="00000000" w:rsidRPr="00000000">
        <w:rPr>
          <w:rtl w:val="0"/>
        </w:rPr>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Shout to the Lord</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9">
      <w:pPr>
        <w:spacing w:line="240" w:lineRule="auto"/>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A">
      <w:pPr>
        <w:contextualSpacing w:val="0"/>
        <w:jc w:val="center"/>
        <w:rPr>
          <w:rFonts w:ascii="Ubuntu" w:cs="Ubuntu" w:eastAsia="Ubuntu" w:hAnsi="Ubuntu"/>
          <w:i w:val="1"/>
          <w:sz w:val="18"/>
          <w:szCs w:val="18"/>
          <w:highlight w:val="white"/>
        </w:rPr>
      </w:pPr>
      <w:r w:rsidDel="00000000" w:rsidR="00000000" w:rsidRPr="00000000">
        <w:rPr>
          <w:rFonts w:ascii="Ubuntu" w:cs="Ubuntu" w:eastAsia="Ubuntu" w:hAnsi="Ubuntu"/>
          <w:i w:val="1"/>
          <w:sz w:val="18"/>
          <w:szCs w:val="18"/>
          <w:highlight w:val="white"/>
          <w:rtl w:val="0"/>
        </w:rPr>
        <w:t xml:space="preserve">Those who give much without sacrifice are reckoned as having given little.</w:t>
      </w:r>
    </w:p>
    <w:p w:rsidR="00000000" w:rsidDel="00000000" w:rsidP="00000000" w:rsidRDefault="00000000" w:rsidRPr="00000000" w14:paraId="0000001B">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Erwin Lutzer</w:t>
      </w:r>
      <w:r w:rsidDel="00000000" w:rsidR="00000000" w:rsidRPr="00000000">
        <w:rPr>
          <w:rtl w:val="0"/>
        </w:rPr>
      </w:r>
    </w:p>
    <w:p w:rsidR="00000000" w:rsidDel="00000000" w:rsidP="00000000" w:rsidRDefault="00000000" w:rsidRPr="00000000" w14:paraId="0000001C">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9">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A">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B">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New Sermon Series — </w:t>
      </w:r>
      <w:r w:rsidDel="00000000" w:rsidR="00000000" w:rsidRPr="00000000">
        <w:rPr>
          <w:rFonts w:ascii="Ubuntu" w:cs="Ubuntu" w:eastAsia="Ubuntu" w:hAnsi="Ubuntu"/>
          <w:sz w:val="18"/>
          <w:szCs w:val="18"/>
          <w:rtl w:val="0"/>
        </w:rPr>
        <w:t xml:space="preserve">“These Are Written So That You May Believe” This new expository series through John will begin on September 9th. Invite a family member or friend as we dive into this series!</w:t>
      </w:r>
    </w:p>
    <w:p w:rsidR="00000000" w:rsidDel="00000000" w:rsidP="00000000" w:rsidRDefault="00000000" w:rsidRPr="00000000" w14:paraId="0000002C">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D">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Book of Hebrews Study — </w:t>
      </w:r>
      <w:r w:rsidDel="00000000" w:rsidR="00000000" w:rsidRPr="00000000">
        <w:rPr>
          <w:rFonts w:ascii="Ubuntu" w:cs="Ubuntu" w:eastAsia="Ubuntu" w:hAnsi="Ubuntu"/>
          <w:sz w:val="18"/>
          <w:szCs w:val="18"/>
          <w:rtl w:val="0"/>
        </w:rPr>
        <w:t xml:space="preserve">Pastor Joe will be leading an in-depth bible study through the book of Hebrews. The study will highlight the essential relationship between the Old and New Testaments, demonstrating the continuity between the two and culminating in the person and work of Jesus Christ. Wednesday evenings through November beginning September 12th, 6:30 p.m. at Panera Bread, Pleasant Hills. </w:t>
      </w:r>
    </w:p>
    <w:p w:rsidR="00000000" w:rsidDel="00000000" w:rsidP="00000000" w:rsidRDefault="00000000" w:rsidRPr="00000000" w14:paraId="0000002E">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F">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Devotional Study: 1 Peter</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This new study will be starting on September 10th.  Study will be held on the 2nd and 4th Monday of each month, as we consider what the Christian attitude ought to be regarding this life. Beginning Monday, September 10th, 7:30 p.m. at Coffee Tree Roasters in Pleasant Hills. Led by Luke Griffo.</w:t>
      </w:r>
    </w:p>
    <w:p w:rsidR="00000000" w:rsidDel="00000000" w:rsidP="00000000" w:rsidRDefault="00000000" w:rsidRPr="00000000" w14:paraId="00000030">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1">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Evangelism Class</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Get equipped to better share the gospel with friends, neighbors and strangers as we take a look at the evangelism training series, The Way of the Master by Ray Comfort. Class will begin on Tuesday 9/4 at the Griffos’. Led by Steve Brosgol and Luke Griffo. </w:t>
      </w:r>
    </w:p>
    <w:p w:rsidR="00000000" w:rsidDel="00000000" w:rsidP="00000000" w:rsidRDefault="00000000" w:rsidRPr="00000000" w14:paraId="00000032">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3">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by exploring the Sermon on the Mount. Our next gathering will be Saturday, September 22nd at 9:00 a.m.  Hosted by Andy Tullai. </w:t>
      </w:r>
    </w:p>
    <w:p w:rsidR="00000000" w:rsidDel="00000000" w:rsidP="00000000" w:rsidRDefault="00000000" w:rsidRPr="00000000" w14:paraId="00000034">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5">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2019 Planning Meeting — </w:t>
      </w:r>
      <w:r w:rsidDel="00000000" w:rsidR="00000000" w:rsidRPr="00000000">
        <w:rPr>
          <w:rFonts w:ascii="Ubuntu" w:cs="Ubuntu" w:eastAsia="Ubuntu" w:hAnsi="Ubuntu"/>
          <w:sz w:val="18"/>
          <w:szCs w:val="18"/>
          <w:rtl w:val="0"/>
        </w:rPr>
        <w:t xml:space="preserve">We will be holding a meeting to plan out 2019 on Saturday, September 8th.  Please keep RCSH and those involved in your prayers as we seek the Lord’s direction. </w:t>
      </w:r>
    </w:p>
    <w:p w:rsidR="00000000" w:rsidDel="00000000" w:rsidP="00000000" w:rsidRDefault="00000000" w:rsidRPr="00000000" w14:paraId="00000036">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7">
      <w:pPr>
        <w:spacing w:line="240" w:lineRule="auto"/>
        <w:ind w:right="-375"/>
        <w:contextualSpacing w:val="0"/>
        <w:jc w:val="both"/>
        <w:rPr>
          <w:rFonts w:ascii="Ubuntu" w:cs="Ubuntu" w:eastAsia="Ubuntu" w:hAnsi="Ubuntu"/>
          <w:color w:val="333333"/>
          <w:sz w:val="18"/>
          <w:szCs w:val="18"/>
        </w:rPr>
      </w:pPr>
      <w:r w:rsidDel="00000000" w:rsidR="00000000" w:rsidRPr="00000000">
        <w:rPr>
          <w:rFonts w:ascii="Ubuntu" w:cs="Ubuntu" w:eastAsia="Ubuntu" w:hAnsi="Ubuntu"/>
          <w:b w:val="1"/>
          <w:sz w:val="18"/>
          <w:szCs w:val="18"/>
          <w:rtl w:val="0"/>
        </w:rPr>
        <w:t xml:space="preserve">Angel Tree Ministry</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color w:val="333333"/>
          <w:sz w:val="18"/>
          <w:szCs w:val="18"/>
          <w:rtl w:val="0"/>
        </w:rPr>
        <w:t xml:space="preserve">This unique program gives our church an opportunity to share Christ’s love by helping to meet the physical, emotional, and spiritual needs of the families of prisoners through the purchasing of gifts on behalf of incarcerated parents. More details on sponsoring a child coming this fall. </w:t>
      </w:r>
    </w:p>
    <w:p w:rsidR="00000000" w:rsidDel="00000000" w:rsidP="00000000" w:rsidRDefault="00000000" w:rsidRPr="00000000" w14:paraId="00000038">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9">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next Sunday, September 2nd, however donations can given anytime in a clearly marked envelope or through online giving on our website or app.</w:t>
      </w:r>
    </w:p>
    <w:p w:rsidR="00000000" w:rsidDel="00000000" w:rsidP="00000000" w:rsidRDefault="00000000" w:rsidRPr="00000000" w14:paraId="0000003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C">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D">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E">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F">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How Can We Pray For You? — </w:t>
      </w:r>
      <w:r w:rsidDel="00000000" w:rsidR="00000000" w:rsidRPr="00000000">
        <w:rPr>
          <w:rFonts w:ascii="Ubuntu" w:cs="Ubuntu" w:eastAsia="Ubuntu" w:hAnsi="Ubuntu"/>
          <w:sz w:val="18"/>
          <w:szCs w:val="18"/>
          <w:rtl w:val="0"/>
        </w:rPr>
        <w:t xml:space="preserve">Need prayer for you or a loved one? Simply fill out a prayer card available on the Welcome Table, let us know during our announcement time, or email </w:t>
      </w:r>
      <w:r w:rsidDel="00000000" w:rsidR="00000000" w:rsidRPr="00000000">
        <w:rPr>
          <w:rFonts w:ascii="Ubuntu" w:cs="Ubuntu" w:eastAsia="Ubuntu" w:hAnsi="Ubuntu"/>
          <w:sz w:val="18"/>
          <w:szCs w:val="18"/>
          <w:rtl w:val="0"/>
        </w:rPr>
        <w:t xml:space="preserve">prayer@redeemerchurchofsouthhills.org</w:t>
      </w:r>
      <w:r w:rsidDel="00000000" w:rsidR="00000000" w:rsidRPr="00000000">
        <w:rPr>
          <w:rFonts w:ascii="Ubuntu" w:cs="Ubuntu" w:eastAsia="Ubuntu" w:hAnsi="Ubuntu"/>
          <w:sz w:val="18"/>
          <w:szCs w:val="18"/>
          <w:rtl w:val="0"/>
        </w:rPr>
        <w:t xml:space="preserve"> at any time to be included on the weekly prayer list. If you would like to be apart of this list, please see Michele Tullai to have your email added.</w:t>
      </w:r>
    </w:p>
    <w:p w:rsidR="00000000" w:rsidDel="00000000" w:rsidP="00000000" w:rsidRDefault="00000000" w:rsidRPr="00000000" w14:paraId="00000040">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41">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footer="72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