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June 17,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Isaiah 12</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God of Wonders</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All Hail the Power of Jesus’ Name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I Will Sing of my Redeemer</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2:18-24</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‘Marriage God’s Way’</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Shout to the Lord</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both"/>
        <w:rPr>
          <w:rFonts w:ascii="Ubuntu" w:cs="Ubuntu" w:eastAsia="Ubuntu" w:hAnsi="Ubuntu"/>
          <w:i w:val="1"/>
          <w:sz w:val="18"/>
          <w:szCs w:val="18"/>
        </w:rPr>
      </w:pPr>
      <w:r w:rsidDel="00000000" w:rsidR="00000000" w:rsidRPr="00000000">
        <w:rPr>
          <w:rFonts w:ascii="Ubuntu" w:cs="Ubuntu" w:eastAsia="Ubuntu" w:hAnsi="Ubuntu"/>
          <w:i w:val="1"/>
          <w:color w:val="3c3c3c"/>
          <w:sz w:val="18"/>
          <w:szCs w:val="18"/>
          <w:rtl w:val="0"/>
        </w:rPr>
        <w:t xml:space="preserve">A man ought to live so that everybody knows he is a Christian . . . and most of all his family ought to know.</w:t>
      </w:r>
      <w:r w:rsidDel="00000000" w:rsidR="00000000" w:rsidRPr="00000000">
        <w:rPr>
          <w:rtl w:val="0"/>
        </w:rPr>
      </w:r>
    </w:p>
    <w:p w:rsidR="00000000" w:rsidDel="00000000" w:rsidP="00000000" w:rsidRDefault="00000000" w:rsidRPr="00000000" w14:paraId="0000001A">
      <w:pPr>
        <w:contextualSpacing w:val="0"/>
        <w:jc w:val="right"/>
        <w:rPr>
          <w:rFonts w:ascii="Ubuntu" w:cs="Ubuntu" w:eastAsia="Ubuntu" w:hAnsi="Ubuntu"/>
          <w:sz w:val="18"/>
          <w:szCs w:val="18"/>
          <w:highlight w:val="white"/>
        </w:rPr>
      </w:pPr>
      <w:r w:rsidDel="00000000" w:rsidR="00000000" w:rsidRPr="00000000">
        <w:rPr>
          <w:rFonts w:ascii="Ubuntu" w:cs="Ubuntu" w:eastAsia="Ubuntu" w:hAnsi="Ubuntu"/>
          <w:sz w:val="18"/>
          <w:szCs w:val="18"/>
          <w:highlight w:val="white"/>
          <w:rtl w:val="0"/>
        </w:rPr>
        <w:t xml:space="preserve">~ Dwight L. Moody</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i w:val="1"/>
          <w:sz w:val="18"/>
          <w:szCs w:val="1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1419225</wp:posOffset>
            </wp:positionH>
            <wp:positionV relativeFrom="paragraph">
              <wp:posOffset>209550</wp:posOffset>
            </wp:positionV>
            <wp:extent cx="1871663" cy="17621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71663" cy="1762125"/>
                    </a:xfrm>
                    <a:prstGeom prst="rect"/>
                    <a:ln/>
                  </pic:spPr>
                </pic:pic>
              </a:graphicData>
            </a:graphic>
          </wp:anchor>
        </w:drawing>
      </w:r>
    </w:p>
    <w:p w:rsidR="00000000" w:rsidDel="00000000" w:rsidP="00000000" w:rsidRDefault="00000000" w:rsidRPr="00000000" w14:paraId="0000001C">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left"/>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S’more Night!</w:t>
      </w:r>
      <w:r w:rsidDel="00000000" w:rsidR="00000000" w:rsidRPr="00000000">
        <w:rPr>
          <w:rFonts w:ascii="Ubuntu" w:cs="Ubuntu" w:eastAsia="Ubuntu" w:hAnsi="Ubuntu"/>
          <w:b w:val="1"/>
          <w:sz w:val="18"/>
          <w:szCs w:val="18"/>
          <w:rtl w:val="0"/>
        </w:rPr>
        <w:t xml:space="preserve"> — </w:t>
      </w:r>
      <w:r w:rsidDel="00000000" w:rsidR="00000000" w:rsidRPr="00000000">
        <w:rPr>
          <w:rFonts w:ascii="Ubuntu" w:cs="Ubuntu" w:eastAsia="Ubuntu" w:hAnsi="Ubuntu"/>
          <w:sz w:val="18"/>
          <w:szCs w:val="18"/>
          <w:rtl w:val="0"/>
        </w:rPr>
        <w:t xml:space="preserve">Relax around the campfire and join us for a casual night of fellowship… and s’mores! Friday July 6th, 7:00 p.m. Hosted by Scot &amp; Tina Deutsch (513 Arbor Lane, Pleasant Hills).  A sign-up sheet is located on the Welcome Table.</w:t>
      </w:r>
    </w:p>
    <w:p w:rsidR="00000000" w:rsidDel="00000000" w:rsidP="00000000" w:rsidRDefault="00000000" w:rsidRPr="00000000" w14:paraId="0000002D">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Membership &amp; Baptism — </w:t>
      </w:r>
      <w:r w:rsidDel="00000000" w:rsidR="00000000" w:rsidRPr="00000000">
        <w:rPr>
          <w:rFonts w:ascii="Ubuntu" w:cs="Ubuntu" w:eastAsia="Ubuntu" w:hAnsi="Ubuntu"/>
          <w:sz w:val="18"/>
          <w:szCs w:val="18"/>
          <w:rtl w:val="0"/>
        </w:rPr>
        <w:t xml:space="preserve">Are you interested in becoming a member of RCSH or receiving the sacrament of baptism? For those interested or who have questions, please see Pastor Joe or a member of leadership. </w:t>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0">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will have a booth at this year’s Pleasant Hills Community Day! More details will be coming soon but we will be in need of volunteers to help man the booth for part of the day if you are interested. Saturday, August 11th at Mowry Park beginning at 11 a.m. </w:t>
      </w:r>
    </w:p>
    <w:p w:rsidR="00000000" w:rsidDel="00000000" w:rsidP="00000000" w:rsidRDefault="00000000" w:rsidRPr="00000000" w14:paraId="00000031">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2">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Saturday, June 23rd at 9:00 a.m. Hosted by Andy Tullai.</w:t>
      </w:r>
    </w:p>
    <w:p w:rsidR="00000000" w:rsidDel="00000000" w:rsidP="00000000" w:rsidRDefault="00000000" w:rsidRPr="00000000" w14:paraId="00000033">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4">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5">
      <w:pPr>
        <w:numPr>
          <w:ilvl w:val="0"/>
          <w:numId w:val="1"/>
        </w:numPr>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6">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7">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8">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taken on Sunday, June 1st however donations can given anytime in a clearly marked envelope or through online giving on our website or app. </w:t>
      </w:r>
      <w:r w:rsidDel="00000000" w:rsidR="00000000" w:rsidRPr="00000000">
        <w:rPr>
          <w:rtl w:val="0"/>
        </w:rPr>
      </w:r>
    </w:p>
    <w:p w:rsidR="00000000" w:rsidDel="00000000" w:rsidP="00000000" w:rsidRDefault="00000000" w:rsidRPr="00000000" w14:paraId="0000003B">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