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June 10,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19</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10.000 Reasons</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Who Am I</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Amazing Grace</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1:26-31; 2:1-3, 15, 20-25</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‘Introduction to Creation Ordinances’</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Jesus, I Come</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both"/>
        <w:rPr>
          <w:rFonts w:ascii="Ubuntu" w:cs="Ubuntu" w:eastAsia="Ubuntu" w:hAnsi="Ubuntu"/>
          <w:i w:val="1"/>
          <w:sz w:val="18"/>
          <w:szCs w:val="18"/>
        </w:rPr>
      </w:pPr>
      <w:r w:rsidDel="00000000" w:rsidR="00000000" w:rsidRPr="00000000">
        <w:rPr>
          <w:rFonts w:ascii="Ubuntu" w:cs="Ubuntu" w:eastAsia="Ubuntu" w:hAnsi="Ubuntu"/>
          <w:i w:val="1"/>
          <w:color w:val="3c3c3c"/>
          <w:sz w:val="18"/>
          <w:szCs w:val="18"/>
          <w:rtl w:val="0"/>
        </w:rPr>
        <w:t xml:space="preserve">The state must ever be reminded that it is under the authority of God and the laws He has established in nature.</w:t>
      </w:r>
      <w:r w:rsidDel="00000000" w:rsidR="00000000" w:rsidRPr="00000000">
        <w:rPr>
          <w:rtl w:val="0"/>
        </w:rPr>
      </w:r>
    </w:p>
    <w:p w:rsidR="00000000" w:rsidDel="00000000" w:rsidP="00000000" w:rsidRDefault="00000000" w:rsidRPr="00000000" w14:paraId="0000001A">
      <w:pPr>
        <w:contextualSpacing w:val="0"/>
        <w:jc w:val="right"/>
        <w:rPr>
          <w:rFonts w:ascii="Ubuntu" w:cs="Ubuntu" w:eastAsia="Ubuntu" w:hAnsi="Ubuntu"/>
          <w:sz w:val="18"/>
          <w:szCs w:val="18"/>
          <w:highlight w:val="white"/>
        </w:rPr>
      </w:pPr>
      <w:r w:rsidDel="00000000" w:rsidR="00000000" w:rsidRPr="00000000">
        <w:rPr>
          <w:rFonts w:ascii="Ubuntu" w:cs="Ubuntu" w:eastAsia="Ubuntu" w:hAnsi="Ubuntu"/>
          <w:sz w:val="18"/>
          <w:szCs w:val="18"/>
          <w:highlight w:val="white"/>
          <w:rtl w:val="0"/>
        </w:rPr>
        <w:t xml:space="preserve">~ Ligonier Ministries</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C">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left"/>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NEW SERMON SERIES! </w:t>
      </w:r>
      <w:r w:rsidDel="00000000" w:rsidR="00000000" w:rsidRPr="00000000">
        <w:rPr>
          <w:rFonts w:ascii="Ubuntu" w:cs="Ubuntu" w:eastAsia="Ubuntu" w:hAnsi="Ubuntu"/>
          <w:sz w:val="18"/>
          <w:szCs w:val="18"/>
          <w:rtl w:val="0"/>
        </w:rPr>
        <w:t xml:space="preserve">Creation Ordinances: The Biblical Foundations For Life — This series will focus on the directives given by God and found in the Creation account, meant for our good and His glory.  Begins today and continues through the summer</w:t>
      </w: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Save the date! Our next seminar will be Saturday, August 25th at 10:00 a.m. Details will be announced soon!</w:t>
      </w: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Christianity 101 — </w:t>
      </w:r>
      <w:r w:rsidDel="00000000" w:rsidR="00000000" w:rsidRPr="00000000">
        <w:rPr>
          <w:rFonts w:ascii="Ubuntu" w:cs="Ubuntu" w:eastAsia="Ubuntu" w:hAnsi="Ubuntu"/>
          <w:sz w:val="18"/>
          <w:szCs w:val="18"/>
          <w:rtl w:val="0"/>
        </w:rPr>
        <w:t xml:space="preserve">The entire seminar, clips of each section, and the seminar outline is now available on YouTube and our website. </w:t>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0">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31">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2">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taken on Sunday, June 1st however donations can given anytime in a clearly marked envelope or through online giving on our website or app. </w:t>
      </w:r>
      <w:r w:rsidDel="00000000" w:rsidR="00000000" w:rsidRPr="00000000">
        <w:rPr>
          <w:rtl w:val="0"/>
        </w:rPr>
      </w:r>
    </w:p>
    <w:p w:rsidR="00000000" w:rsidDel="00000000" w:rsidP="00000000" w:rsidRDefault="00000000" w:rsidRPr="00000000" w14:paraId="00000033">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4">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5">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6">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7">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8">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Saturday, June 23rd at 9:00 a.m. Hosted by Andy Tullai</w:t>
      </w: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Stay tuned for more opportunities!</w:t>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